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5B" w:rsidRPr="00513416" w:rsidRDefault="00FA485B" w:rsidP="00FA485B">
      <w:pPr>
        <w:jc w:val="right"/>
        <w:rPr>
          <w:rFonts w:ascii="AcadNusx" w:hAnsi="AcadNusx"/>
          <w:b/>
          <w:lang w:val="de-DE"/>
        </w:rPr>
      </w:pPr>
      <w:r w:rsidRPr="00513416">
        <w:rPr>
          <w:rFonts w:ascii="AcadNusx" w:hAnsi="AcadNusx"/>
          <w:b/>
          <w:lang w:val="de-DE"/>
        </w:rPr>
        <w:t>qarTul-amerikuli universitetis</w:t>
      </w:r>
    </w:p>
    <w:p w:rsidR="00FA485B" w:rsidRPr="00513416" w:rsidRDefault="00513416" w:rsidP="00FA485B">
      <w:pPr>
        <w:jc w:val="right"/>
        <w:rPr>
          <w:rFonts w:ascii="Sylfaen" w:hAnsi="Sylfaen"/>
          <w:b/>
          <w:lang w:val="ka-GE"/>
        </w:rPr>
      </w:pPr>
      <w:r w:rsidRPr="00513416">
        <w:rPr>
          <w:rFonts w:ascii="AcadNusx" w:hAnsi="AcadNusx"/>
          <w:b/>
          <w:lang w:val="de-DE"/>
        </w:rPr>
        <w:t>akademiuri sabWos 20</w:t>
      </w:r>
      <w:r w:rsidRPr="00513416">
        <w:rPr>
          <w:rFonts w:ascii="Sylfaen" w:hAnsi="Sylfaen"/>
          <w:b/>
          <w:lang w:val="ka-GE"/>
        </w:rPr>
        <w:t>13</w:t>
      </w:r>
      <w:r w:rsidRPr="00513416">
        <w:rPr>
          <w:rFonts w:ascii="AcadNusx" w:hAnsi="AcadNusx"/>
          <w:b/>
          <w:lang w:val="de-DE"/>
        </w:rPr>
        <w:t xml:space="preserve"> wlis 1</w:t>
      </w:r>
      <w:r w:rsidRPr="00513416">
        <w:rPr>
          <w:rFonts w:ascii="Sylfaen" w:hAnsi="Sylfaen"/>
          <w:b/>
          <w:lang w:val="ka-GE"/>
        </w:rPr>
        <w:t>1</w:t>
      </w:r>
      <w:r w:rsidR="00FA485B" w:rsidRPr="00513416">
        <w:rPr>
          <w:rFonts w:ascii="AcadNusx" w:hAnsi="AcadNusx"/>
          <w:b/>
          <w:lang w:val="de-DE"/>
        </w:rPr>
        <w:t xml:space="preserve"> </w:t>
      </w:r>
      <w:r>
        <w:rPr>
          <w:rFonts w:ascii="Sylfaen" w:hAnsi="Sylfaen"/>
          <w:b/>
          <w:lang w:val="ka-GE"/>
        </w:rPr>
        <w:t>სექტემბ</w:t>
      </w:r>
      <w:r w:rsidRPr="00513416">
        <w:rPr>
          <w:rFonts w:ascii="Sylfaen" w:hAnsi="Sylfaen"/>
          <w:b/>
          <w:lang w:val="ka-GE"/>
        </w:rPr>
        <w:t>რი</w:t>
      </w:r>
      <w:r>
        <w:rPr>
          <w:rFonts w:ascii="Sylfaen" w:hAnsi="Sylfaen"/>
          <w:b/>
          <w:lang w:val="ka-GE"/>
        </w:rPr>
        <w:t>ს</w:t>
      </w:r>
    </w:p>
    <w:p w:rsidR="00513416" w:rsidRDefault="00513416" w:rsidP="00FA485B">
      <w:pPr>
        <w:jc w:val="right"/>
        <w:rPr>
          <w:rFonts w:ascii="Sylfaen" w:hAnsi="Sylfaen"/>
          <w:b/>
          <w:lang w:val="ka-GE"/>
        </w:rPr>
      </w:pPr>
      <w:r w:rsidRPr="00513416">
        <w:rPr>
          <w:rFonts w:ascii="AcadNusx" w:hAnsi="AcadNusx"/>
          <w:b/>
          <w:lang w:val="de-DE"/>
        </w:rPr>
        <w:t>#</w:t>
      </w:r>
      <w:r w:rsidRPr="00513416">
        <w:rPr>
          <w:rFonts w:ascii="Sylfaen" w:hAnsi="Sylfaen"/>
          <w:b/>
          <w:lang w:val="ka-GE"/>
        </w:rPr>
        <w:t>4</w:t>
      </w:r>
      <w:r w:rsidR="00FA485B" w:rsidRPr="00513416">
        <w:rPr>
          <w:rFonts w:ascii="AcadNusx" w:hAnsi="AcadNusx"/>
          <w:b/>
          <w:lang w:val="de-DE"/>
        </w:rPr>
        <w:t xml:space="preserve"> dadgenilebis </w:t>
      </w:r>
    </w:p>
    <w:p w:rsidR="00513416" w:rsidRDefault="00513416" w:rsidP="00FA485B">
      <w:pPr>
        <w:jc w:val="right"/>
        <w:rPr>
          <w:rFonts w:ascii="Sylfaen" w:hAnsi="Sylfaen"/>
          <w:b/>
          <w:lang w:val="ka-GE"/>
        </w:rPr>
      </w:pPr>
    </w:p>
    <w:p w:rsidR="00FA485B" w:rsidRDefault="00FA485B" w:rsidP="00FA485B">
      <w:pPr>
        <w:jc w:val="right"/>
        <w:rPr>
          <w:rFonts w:ascii="AcadNusx" w:hAnsi="AcadNusx"/>
          <w:b/>
          <w:lang w:val="de-DE"/>
        </w:rPr>
      </w:pPr>
      <w:r w:rsidRPr="00513416">
        <w:rPr>
          <w:rFonts w:ascii="AcadNusx" w:hAnsi="AcadNusx"/>
          <w:b/>
          <w:lang w:val="de-DE"/>
        </w:rPr>
        <w:t>danarTi 1</w:t>
      </w:r>
    </w:p>
    <w:p w:rsidR="00FA485B" w:rsidRDefault="00FA485B" w:rsidP="00FA485B">
      <w:pPr>
        <w:jc w:val="right"/>
        <w:rPr>
          <w:rFonts w:ascii="AcadNusx" w:hAnsi="AcadNusx"/>
          <w:b/>
          <w:lang w:val="de-DE"/>
        </w:rPr>
      </w:pPr>
    </w:p>
    <w:p w:rsidR="00817E72" w:rsidRPr="00817E72" w:rsidRDefault="00817E72" w:rsidP="00817E72">
      <w:pPr>
        <w:shd w:val="clear" w:color="auto" w:fill="FFFFFF"/>
        <w:spacing w:line="360" w:lineRule="auto"/>
        <w:jc w:val="center"/>
        <w:outlineLvl w:val="4"/>
        <w:rPr>
          <w:rFonts w:ascii="AcadNusx" w:hAnsi="AcadNusx"/>
          <w:b/>
          <w:bCs/>
        </w:rPr>
      </w:pPr>
      <w:proofErr w:type="spellStart"/>
      <w:proofErr w:type="gramStart"/>
      <w:r w:rsidRPr="00817E72">
        <w:rPr>
          <w:rFonts w:ascii="Sylfaen" w:hAnsi="Sylfaen" w:cs="Sylfaen"/>
          <w:b/>
          <w:bCs/>
        </w:rPr>
        <w:t>ქართულ</w:t>
      </w:r>
      <w:r w:rsidRPr="00817E72">
        <w:rPr>
          <w:rFonts w:ascii="AcadNusx" w:hAnsi="AcadNusx" w:cs="AcadNusx"/>
          <w:b/>
          <w:bCs/>
        </w:rPr>
        <w:t>-</w:t>
      </w:r>
      <w:r w:rsidRPr="00817E72">
        <w:rPr>
          <w:rFonts w:ascii="Sylfaen" w:hAnsi="Sylfaen" w:cs="Sylfaen"/>
          <w:b/>
          <w:bCs/>
        </w:rPr>
        <w:t>ამერიკული</w:t>
      </w:r>
      <w:proofErr w:type="spellEnd"/>
      <w:proofErr w:type="gramEnd"/>
      <w:r w:rsidRPr="00817E72">
        <w:rPr>
          <w:rFonts w:ascii="AcadNusx" w:hAnsi="AcadNusx" w:cs="AcadNusx"/>
          <w:b/>
          <w:bCs/>
        </w:rPr>
        <w:t xml:space="preserve"> </w:t>
      </w:r>
      <w:proofErr w:type="spellStart"/>
      <w:r w:rsidRPr="00817E72">
        <w:rPr>
          <w:rFonts w:ascii="Sylfaen" w:hAnsi="Sylfaen" w:cs="Sylfaen"/>
          <w:b/>
          <w:bCs/>
        </w:rPr>
        <w:t>უნივერსიტეტის</w:t>
      </w:r>
      <w:proofErr w:type="spellEnd"/>
      <w:r w:rsidRPr="00817E72">
        <w:rPr>
          <w:rFonts w:ascii="AcadNusx" w:hAnsi="AcadNusx" w:cs="AcadNusx"/>
          <w:b/>
          <w:bCs/>
        </w:rPr>
        <w:t xml:space="preserve"> </w:t>
      </w:r>
      <w:proofErr w:type="spellStart"/>
      <w:r w:rsidRPr="00817E72">
        <w:rPr>
          <w:rFonts w:ascii="Sylfaen" w:hAnsi="Sylfaen" w:cs="Sylfaen"/>
          <w:b/>
          <w:bCs/>
        </w:rPr>
        <w:t>ხარისხის</w:t>
      </w:r>
      <w:proofErr w:type="spellEnd"/>
      <w:r w:rsidRPr="00817E72">
        <w:rPr>
          <w:rFonts w:ascii="AcadNusx" w:hAnsi="AcadNusx" w:cs="AcadNusx"/>
          <w:b/>
          <w:bCs/>
        </w:rPr>
        <w:t xml:space="preserve"> </w:t>
      </w:r>
      <w:proofErr w:type="spellStart"/>
      <w:r w:rsidRPr="00817E72">
        <w:rPr>
          <w:rFonts w:ascii="Sylfaen" w:hAnsi="Sylfaen" w:cs="Sylfaen"/>
          <w:b/>
          <w:bCs/>
        </w:rPr>
        <w:t>უზრუნველყოფის</w:t>
      </w:r>
      <w:proofErr w:type="spellEnd"/>
      <w:r w:rsidRPr="00817E72">
        <w:rPr>
          <w:rFonts w:ascii="AcadNusx" w:hAnsi="AcadNusx" w:cs="AcadNusx"/>
          <w:b/>
          <w:bCs/>
        </w:rPr>
        <w:t xml:space="preserve"> </w:t>
      </w:r>
      <w:proofErr w:type="spellStart"/>
      <w:r w:rsidRPr="00817E72">
        <w:rPr>
          <w:rFonts w:ascii="Sylfaen" w:hAnsi="Sylfaen" w:cs="Sylfaen"/>
          <w:b/>
          <w:bCs/>
        </w:rPr>
        <w:t>სამსახურის</w:t>
      </w:r>
      <w:proofErr w:type="spellEnd"/>
    </w:p>
    <w:p w:rsidR="00817E72" w:rsidRPr="00817E72" w:rsidRDefault="00817E72" w:rsidP="00817E72">
      <w:pPr>
        <w:shd w:val="clear" w:color="auto" w:fill="FFFFFF"/>
        <w:spacing w:line="360" w:lineRule="auto"/>
        <w:jc w:val="center"/>
        <w:outlineLvl w:val="4"/>
        <w:rPr>
          <w:rFonts w:ascii="AcadNusx" w:hAnsi="AcadNusx"/>
          <w:b/>
          <w:bCs/>
        </w:rPr>
      </w:pPr>
      <w:proofErr w:type="gramStart"/>
      <w:r w:rsidRPr="00817E72">
        <w:rPr>
          <w:rFonts w:ascii="Sylfaen" w:hAnsi="Sylfaen" w:cs="Sylfaen"/>
          <w:b/>
          <w:bCs/>
        </w:rPr>
        <w:t>დ</w:t>
      </w:r>
      <w:proofErr w:type="gramEnd"/>
      <w:r w:rsidRPr="00817E72">
        <w:rPr>
          <w:rFonts w:ascii="AcadNusx" w:hAnsi="AcadNusx" w:cs="AcadNusx"/>
          <w:b/>
          <w:bCs/>
        </w:rPr>
        <w:t xml:space="preserve"> </w:t>
      </w:r>
      <w:r w:rsidRPr="00817E72">
        <w:rPr>
          <w:rFonts w:ascii="Sylfaen" w:hAnsi="Sylfaen" w:cs="Sylfaen"/>
          <w:b/>
          <w:bCs/>
        </w:rPr>
        <w:t>ე</w:t>
      </w:r>
      <w:r w:rsidRPr="00817E72">
        <w:rPr>
          <w:rFonts w:ascii="AcadNusx" w:hAnsi="AcadNusx" w:cs="AcadNusx"/>
          <w:b/>
          <w:bCs/>
        </w:rPr>
        <w:t xml:space="preserve"> </w:t>
      </w:r>
      <w:r w:rsidRPr="00817E72">
        <w:rPr>
          <w:rFonts w:ascii="Sylfaen" w:hAnsi="Sylfaen" w:cs="Sylfaen"/>
          <w:b/>
          <w:bCs/>
        </w:rPr>
        <w:t>ბ</w:t>
      </w:r>
      <w:r w:rsidRPr="00817E72">
        <w:rPr>
          <w:rFonts w:ascii="AcadNusx" w:hAnsi="AcadNusx" w:cs="AcadNusx"/>
          <w:b/>
          <w:bCs/>
        </w:rPr>
        <w:t xml:space="preserve"> </w:t>
      </w:r>
      <w:r w:rsidRPr="00817E72">
        <w:rPr>
          <w:rFonts w:ascii="Sylfaen" w:hAnsi="Sylfaen" w:cs="Sylfaen"/>
          <w:b/>
          <w:bCs/>
        </w:rPr>
        <w:t>უ</w:t>
      </w:r>
      <w:r w:rsidRPr="00817E72">
        <w:rPr>
          <w:rFonts w:ascii="AcadNusx" w:hAnsi="AcadNusx" w:cs="AcadNusx"/>
          <w:b/>
          <w:bCs/>
        </w:rPr>
        <w:t xml:space="preserve"> </w:t>
      </w:r>
      <w:r w:rsidRPr="00817E72">
        <w:rPr>
          <w:rFonts w:ascii="Sylfaen" w:hAnsi="Sylfaen" w:cs="Sylfaen"/>
          <w:b/>
          <w:bCs/>
        </w:rPr>
        <w:t>ლ</w:t>
      </w:r>
      <w:r w:rsidRPr="00817E72">
        <w:rPr>
          <w:rFonts w:ascii="AcadNusx" w:hAnsi="AcadNusx" w:cs="AcadNusx"/>
          <w:b/>
          <w:bCs/>
        </w:rPr>
        <w:t xml:space="preserve"> </w:t>
      </w:r>
      <w:r w:rsidRPr="00817E72">
        <w:rPr>
          <w:rFonts w:ascii="Sylfaen" w:hAnsi="Sylfaen" w:cs="Sylfaen"/>
          <w:b/>
          <w:bCs/>
        </w:rPr>
        <w:t>ე</w:t>
      </w:r>
      <w:r w:rsidRPr="00817E72">
        <w:rPr>
          <w:rFonts w:ascii="AcadNusx" w:hAnsi="AcadNusx" w:cs="AcadNusx"/>
          <w:b/>
          <w:bCs/>
        </w:rPr>
        <w:t xml:space="preserve"> </w:t>
      </w:r>
      <w:r w:rsidRPr="00817E72">
        <w:rPr>
          <w:rFonts w:ascii="Sylfaen" w:hAnsi="Sylfaen" w:cs="Sylfaen"/>
          <w:b/>
          <w:bCs/>
        </w:rPr>
        <w:t>ბ</w:t>
      </w:r>
      <w:r w:rsidRPr="00817E72">
        <w:rPr>
          <w:rFonts w:ascii="AcadNusx" w:hAnsi="AcadNusx" w:cs="AcadNusx"/>
          <w:b/>
          <w:bCs/>
        </w:rPr>
        <w:t xml:space="preserve"> </w:t>
      </w:r>
      <w:r w:rsidRPr="00817E72">
        <w:rPr>
          <w:rFonts w:ascii="Sylfaen" w:hAnsi="Sylfaen" w:cs="Sylfaen"/>
          <w:b/>
          <w:bCs/>
        </w:rPr>
        <w:t>ა</w:t>
      </w:r>
    </w:p>
    <w:p w:rsidR="00817E72" w:rsidRPr="00817E72" w:rsidRDefault="00817E72" w:rsidP="00817E72">
      <w:pPr>
        <w:shd w:val="clear" w:color="auto" w:fill="FFFFFF"/>
        <w:spacing w:line="360" w:lineRule="auto"/>
        <w:jc w:val="center"/>
        <w:outlineLvl w:val="4"/>
        <w:rPr>
          <w:rFonts w:ascii="AcadNusx" w:hAnsi="AcadNusx"/>
          <w:b/>
          <w:bCs/>
        </w:rPr>
      </w:pPr>
      <w:r w:rsidRPr="00817E72">
        <w:rPr>
          <w:rFonts w:ascii="AcadNusx" w:hAnsi="AcadNusx"/>
          <w:b/>
          <w:bCs/>
        </w:rPr>
        <w:t xml:space="preserve"> </w:t>
      </w:r>
    </w:p>
    <w:p w:rsidR="00817E72" w:rsidRPr="00513416" w:rsidRDefault="00817E72" w:rsidP="00513416">
      <w:pPr>
        <w:pStyle w:val="ListParagraph"/>
        <w:numPr>
          <w:ilvl w:val="0"/>
          <w:numId w:val="2"/>
        </w:numPr>
        <w:shd w:val="clear" w:color="auto" w:fill="FFFFFF"/>
        <w:ind w:left="450" w:hanging="450"/>
        <w:outlineLvl w:val="4"/>
        <w:rPr>
          <w:rFonts w:ascii="Sylfaen" w:hAnsi="Sylfaen" w:cs="Sylfaen"/>
          <w:b/>
          <w:bCs/>
        </w:rPr>
      </w:pPr>
      <w:proofErr w:type="spellStart"/>
      <w:r w:rsidRPr="00513416">
        <w:rPr>
          <w:rFonts w:ascii="Sylfaen" w:hAnsi="Sylfaen" w:cs="Sylfaen"/>
          <w:b/>
          <w:bCs/>
        </w:rPr>
        <w:t>ზოგადი</w:t>
      </w:r>
      <w:proofErr w:type="spellEnd"/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დებულებანი</w:t>
      </w:r>
      <w:proofErr w:type="spellEnd"/>
    </w:p>
    <w:p w:rsidR="00513416" w:rsidRPr="00513416" w:rsidRDefault="00513416" w:rsidP="00513416">
      <w:pPr>
        <w:pStyle w:val="ListParagraph"/>
        <w:shd w:val="clear" w:color="auto" w:fill="FFFFFF"/>
        <w:ind w:left="450" w:hanging="450"/>
        <w:outlineLvl w:val="4"/>
        <w:rPr>
          <w:rFonts w:ascii="AcadNusx" w:hAnsi="AcadNusx"/>
          <w:b/>
          <w:bCs/>
        </w:rPr>
      </w:pP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t>ქართულ</w:t>
      </w:r>
      <w:r w:rsidRPr="00513416">
        <w:rPr>
          <w:rFonts w:ascii="AcadNusx" w:hAnsi="AcadNusx" w:cs="AcadNusx"/>
          <w:bCs/>
        </w:rPr>
        <w:t>-</w:t>
      </w:r>
      <w:r w:rsidRPr="00513416">
        <w:rPr>
          <w:rFonts w:ascii="Sylfaen" w:hAnsi="Sylfaen" w:cs="Sylfaen"/>
          <w:bCs/>
        </w:rPr>
        <w:t>ამერიკული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უნივერსიტეტის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ხარისხის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უზრუნველყოფის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სამსახური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წარმოადგენს</w:t>
      </w:r>
      <w:proofErr w:type="spellEnd"/>
      <w:r w:rsidRPr="00513416">
        <w:rPr>
          <w:rFonts w:ascii="AcadNusx" w:hAnsi="AcadNusx" w:cs="AcadNusx"/>
          <w:bCs/>
        </w:rPr>
        <w:t xml:space="preserve">  </w:t>
      </w:r>
      <w:proofErr w:type="spellStart"/>
      <w:r w:rsidRPr="00513416">
        <w:rPr>
          <w:rFonts w:ascii="Sylfaen" w:hAnsi="Sylfaen" w:cs="Sylfaen"/>
          <w:bCs/>
        </w:rPr>
        <w:t>ქაუ</w:t>
      </w:r>
      <w:proofErr w:type="spellEnd"/>
      <w:r w:rsidRPr="00513416">
        <w:rPr>
          <w:rFonts w:ascii="AcadNusx" w:hAnsi="AcadNusx" w:cs="AcadNusx"/>
          <w:bCs/>
        </w:rPr>
        <w:t>-</w:t>
      </w:r>
      <w:r w:rsidRPr="00513416">
        <w:rPr>
          <w:rFonts w:ascii="Sylfaen" w:hAnsi="Sylfaen" w:cs="Sylfaen"/>
          <w:bCs/>
        </w:rPr>
        <w:t>ს</w:t>
      </w:r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სტრუქტურულ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ერთეულს</w:t>
      </w:r>
      <w:proofErr w:type="spellEnd"/>
      <w:r w:rsidRPr="00513416">
        <w:rPr>
          <w:rFonts w:ascii="AcadNusx" w:hAnsi="AcadNusx" w:cs="AcadNusx"/>
          <w:bCs/>
        </w:rPr>
        <w:t xml:space="preserve">, </w:t>
      </w:r>
      <w:proofErr w:type="spellStart"/>
      <w:r w:rsidRPr="00513416">
        <w:rPr>
          <w:rFonts w:ascii="Sylfaen" w:hAnsi="Sylfaen" w:cs="Sylfaen"/>
          <w:bCs/>
        </w:rPr>
        <w:t>რომელიც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თავის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საქმიანობას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წარმართავს</w:t>
      </w:r>
      <w:proofErr w:type="spellEnd"/>
      <w:r w:rsidRPr="00513416">
        <w:rPr>
          <w:rFonts w:ascii="AcadNusx" w:hAnsi="AcadNusx" w:cs="AcadNusx"/>
          <w:bCs/>
        </w:rPr>
        <w:t xml:space="preserve">  `</w:t>
      </w:r>
      <w:proofErr w:type="spellStart"/>
      <w:r w:rsidRPr="00513416">
        <w:rPr>
          <w:rFonts w:ascii="Sylfaen" w:hAnsi="Sylfaen" w:cs="Sylfaen"/>
          <w:bCs/>
        </w:rPr>
        <w:t>უმაღლესი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განათლების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შესახებ</w:t>
      </w:r>
      <w:proofErr w:type="spellEnd"/>
      <w:r w:rsidRPr="00513416">
        <w:rPr>
          <w:rFonts w:ascii="AcadNusx" w:hAnsi="AcadNusx" w:cs="AcadNusx"/>
          <w:bCs/>
        </w:rPr>
        <w:t xml:space="preserve">~ </w:t>
      </w:r>
      <w:proofErr w:type="spellStart"/>
      <w:r w:rsidRPr="00513416">
        <w:rPr>
          <w:rFonts w:ascii="Sylfaen" w:hAnsi="Sylfaen" w:cs="Sylfaen"/>
          <w:bCs/>
        </w:rPr>
        <w:t>საქართველოს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კანონის</w:t>
      </w:r>
      <w:proofErr w:type="spellEnd"/>
      <w:r w:rsidRPr="00513416">
        <w:rPr>
          <w:rFonts w:ascii="AcadNusx" w:hAnsi="AcadNusx" w:cs="AcadNusx"/>
          <w:bCs/>
        </w:rPr>
        <w:t xml:space="preserve">, </w:t>
      </w:r>
      <w:proofErr w:type="spellStart"/>
      <w:r w:rsidRPr="00513416">
        <w:rPr>
          <w:rFonts w:ascii="Sylfaen" w:hAnsi="Sylfaen" w:cs="Sylfaen"/>
          <w:bCs/>
        </w:rPr>
        <w:t>ქაუ</w:t>
      </w:r>
      <w:proofErr w:type="spellEnd"/>
      <w:r w:rsidRPr="00513416">
        <w:rPr>
          <w:rFonts w:ascii="AcadNusx" w:hAnsi="AcadNusx" w:cs="AcadNusx"/>
          <w:bCs/>
        </w:rPr>
        <w:t>-</w:t>
      </w:r>
      <w:r w:rsidRPr="00513416">
        <w:rPr>
          <w:rFonts w:ascii="Sylfaen" w:hAnsi="Sylfaen" w:cs="Sylfaen"/>
          <w:bCs/>
        </w:rPr>
        <w:t>ს</w:t>
      </w:r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დებულების</w:t>
      </w:r>
      <w:proofErr w:type="spellEnd"/>
      <w:r w:rsidRPr="00513416">
        <w:rPr>
          <w:rFonts w:ascii="AcadNusx" w:hAnsi="AcadNusx" w:cs="AcadNusx"/>
          <w:bCs/>
        </w:rPr>
        <w:t xml:space="preserve">, </w:t>
      </w:r>
      <w:proofErr w:type="spellStart"/>
      <w:r w:rsidRPr="00513416">
        <w:rPr>
          <w:rFonts w:ascii="Sylfaen" w:hAnsi="Sylfaen" w:cs="Sylfaen"/>
          <w:bCs/>
        </w:rPr>
        <w:t>წინამდებარე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დებულებისა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საქართველოს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კანონმდებლობის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შესაბამისად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proofErr w:type="gramStart"/>
      <w:r w:rsidRPr="00513416">
        <w:rPr>
          <w:rFonts w:ascii="Sylfaen" w:hAnsi="Sylfaen" w:cs="Sylfaen"/>
          <w:bCs/>
        </w:rPr>
        <w:t>დებულება</w:t>
      </w:r>
      <w:proofErr w:type="spellEnd"/>
      <w:proofErr w:type="gram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განსაზღვრავს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ქართულ</w:t>
      </w:r>
      <w:r w:rsidRPr="00513416">
        <w:rPr>
          <w:rFonts w:ascii="AcadNusx" w:hAnsi="AcadNusx" w:cs="AcadNusx"/>
          <w:bCs/>
        </w:rPr>
        <w:t>-</w:t>
      </w:r>
      <w:r w:rsidRPr="00513416">
        <w:rPr>
          <w:rFonts w:ascii="Sylfaen" w:hAnsi="Sylfaen" w:cs="Sylfaen"/>
          <w:bCs/>
        </w:rPr>
        <w:t>ამერიკული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უნივერსიტეტის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ხარისხის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უზრუნველყოფის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სამსახურის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სტრუქტურას</w:t>
      </w:r>
      <w:proofErr w:type="spellEnd"/>
      <w:r w:rsidRPr="00513416">
        <w:rPr>
          <w:rFonts w:ascii="AcadNusx" w:hAnsi="AcadNusx" w:cs="AcadNusx"/>
          <w:bCs/>
        </w:rPr>
        <w:t xml:space="preserve">, </w:t>
      </w:r>
      <w:proofErr w:type="spellStart"/>
      <w:r w:rsidRPr="00513416">
        <w:rPr>
          <w:rFonts w:ascii="Sylfaen" w:hAnsi="Sylfaen" w:cs="Sylfaen"/>
          <w:bCs/>
        </w:rPr>
        <w:t>საქმიანობის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ძირითად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მიმართულებებსა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ფუნქციებს</w:t>
      </w:r>
      <w:proofErr w:type="spellEnd"/>
      <w:r w:rsidRPr="00513416">
        <w:rPr>
          <w:rFonts w:ascii="AcadNusx" w:hAnsi="AcadNusx" w:cs="AcadNusx"/>
          <w:bCs/>
        </w:rPr>
        <w:t>.</w:t>
      </w:r>
    </w:p>
    <w:p w:rsidR="00817E72" w:rsidRPr="00817E72" w:rsidRDefault="00817E72" w:rsidP="00513416">
      <w:pPr>
        <w:shd w:val="clear" w:color="auto" w:fill="FFFFFF"/>
        <w:jc w:val="center"/>
        <w:outlineLvl w:val="4"/>
        <w:rPr>
          <w:rFonts w:ascii="AcadNusx" w:hAnsi="AcadNusx"/>
          <w:b/>
          <w:bCs/>
        </w:rPr>
      </w:pPr>
      <w:r w:rsidRPr="00817E72">
        <w:rPr>
          <w:rFonts w:ascii="AcadNusx" w:hAnsi="AcadNusx"/>
          <w:b/>
          <w:bCs/>
        </w:rPr>
        <w:t xml:space="preserve">  </w:t>
      </w:r>
    </w:p>
    <w:p w:rsidR="00817E72" w:rsidRPr="00513416" w:rsidRDefault="00817E72" w:rsidP="00513416">
      <w:pPr>
        <w:pStyle w:val="ListParagraph"/>
        <w:numPr>
          <w:ilvl w:val="0"/>
          <w:numId w:val="2"/>
        </w:numPr>
        <w:shd w:val="clear" w:color="auto" w:fill="FFFFFF"/>
        <w:ind w:left="540" w:hanging="450"/>
        <w:outlineLvl w:val="4"/>
        <w:rPr>
          <w:rFonts w:ascii="Sylfaen" w:hAnsi="Sylfaen" w:cs="Sylfaen"/>
          <w:b/>
          <w:bCs/>
        </w:rPr>
      </w:pPr>
      <w:proofErr w:type="spellStart"/>
      <w:r w:rsidRPr="00513416">
        <w:rPr>
          <w:rFonts w:ascii="Sylfaen" w:hAnsi="Sylfaen" w:cs="Sylfaen"/>
          <w:b/>
          <w:bCs/>
        </w:rPr>
        <w:t>ქაუ</w:t>
      </w:r>
      <w:proofErr w:type="spellEnd"/>
      <w:r w:rsidRPr="00513416">
        <w:rPr>
          <w:rFonts w:ascii="AcadNusx" w:hAnsi="AcadNusx" w:cs="AcadNusx"/>
          <w:b/>
          <w:bCs/>
        </w:rPr>
        <w:t>-</w:t>
      </w:r>
      <w:r w:rsidRPr="00513416">
        <w:rPr>
          <w:rFonts w:ascii="Sylfaen" w:hAnsi="Sylfaen" w:cs="Sylfaen"/>
          <w:b/>
          <w:bCs/>
        </w:rPr>
        <w:t>ს</w:t>
      </w:r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ხარისხის</w:t>
      </w:r>
      <w:proofErr w:type="spellEnd"/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უზრუნველყოფის</w:t>
      </w:r>
      <w:proofErr w:type="spellEnd"/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სამსახურის</w:t>
      </w:r>
      <w:proofErr w:type="spellEnd"/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სტრუქტურა</w:t>
      </w:r>
      <w:proofErr w:type="spellEnd"/>
    </w:p>
    <w:p w:rsidR="00513416" w:rsidRPr="00513416" w:rsidRDefault="00513416" w:rsidP="00513416">
      <w:pPr>
        <w:pStyle w:val="ListParagraph"/>
        <w:shd w:val="clear" w:color="auto" w:fill="FFFFFF"/>
        <w:ind w:left="1080"/>
        <w:outlineLvl w:val="4"/>
        <w:rPr>
          <w:rFonts w:ascii="AcadNusx" w:hAnsi="AcadNusx"/>
          <w:b/>
          <w:bCs/>
        </w:rPr>
      </w:pP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t>ქაუ</w:t>
      </w:r>
      <w:proofErr w:type="spellEnd"/>
      <w:r w:rsidRPr="00513416">
        <w:rPr>
          <w:rFonts w:ascii="AcadNusx" w:hAnsi="AcadNusx" w:cs="AcadNusx"/>
          <w:bCs/>
        </w:rPr>
        <w:t>-</w:t>
      </w:r>
      <w:r w:rsidRPr="00513416">
        <w:rPr>
          <w:rFonts w:ascii="Sylfaen" w:hAnsi="Sylfaen" w:cs="Sylfaen"/>
          <w:bCs/>
        </w:rPr>
        <w:t>ს</w:t>
      </w:r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ხარისხის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უზრუნველყოფის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სამსახურს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ხელმძღვანელობს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ხარისხის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უზრუნველყოფის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სამსახურის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უფროსი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proofErr w:type="gramStart"/>
      <w:r w:rsidRPr="00513416">
        <w:rPr>
          <w:rFonts w:ascii="Sylfaen" w:hAnsi="Sylfaen" w:cs="Sylfaen"/>
          <w:bCs/>
        </w:rPr>
        <w:t>ხარისხის</w:t>
      </w:r>
      <w:proofErr w:type="spellEnd"/>
      <w:proofErr w:type="gram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უზრუნველყოფის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სამსახურის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უფროსი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შეიძლება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იყოს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უნივერსიტეტის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სრული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ან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ასოცირებული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პროფესორი</w:t>
      </w:r>
      <w:proofErr w:type="spellEnd"/>
      <w:r w:rsidRPr="00513416">
        <w:rPr>
          <w:rFonts w:ascii="AcadNusx" w:hAnsi="AcadNusx" w:cs="AcadNusx"/>
          <w:bCs/>
        </w:rPr>
        <w:t xml:space="preserve">, </w:t>
      </w:r>
      <w:proofErr w:type="spellStart"/>
      <w:r w:rsidRPr="00513416">
        <w:rPr>
          <w:rFonts w:ascii="Sylfaen" w:hAnsi="Sylfaen" w:cs="Sylfaen"/>
          <w:bCs/>
        </w:rPr>
        <w:t>რომელსაც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თანამდებობაზე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ნიშნავს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უნივერსიტეტის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პრეზიდენტი</w:t>
      </w:r>
      <w:proofErr w:type="spellEnd"/>
      <w:r w:rsidR="00513416" w:rsidRPr="00513416">
        <w:rPr>
          <w:rFonts w:ascii="Sylfaen" w:hAnsi="Sylfaen" w:cs="Sylfaen"/>
          <w:bCs/>
        </w:rPr>
        <w:t>.</w:t>
      </w:r>
      <w:r w:rsidRPr="00513416">
        <w:rPr>
          <w:rFonts w:ascii="AcadNusx" w:hAnsi="AcadNusx" w:cs="AcadNusx"/>
          <w:bCs/>
        </w:rPr>
        <w:t xml:space="preserve"> </w:t>
      </w:r>
    </w:p>
    <w:p w:rsidR="00817E72" w:rsidRPr="00817E72" w:rsidRDefault="00817E72" w:rsidP="00513416">
      <w:pPr>
        <w:shd w:val="clear" w:color="auto" w:fill="FFFFFF"/>
        <w:jc w:val="center"/>
        <w:outlineLvl w:val="4"/>
        <w:rPr>
          <w:rFonts w:ascii="AcadNusx" w:hAnsi="AcadNusx"/>
          <w:b/>
          <w:bCs/>
        </w:rPr>
      </w:pPr>
    </w:p>
    <w:p w:rsidR="00817E72" w:rsidRPr="00513416" w:rsidRDefault="00817E72" w:rsidP="00513416">
      <w:pPr>
        <w:pStyle w:val="ListParagraph"/>
        <w:numPr>
          <w:ilvl w:val="0"/>
          <w:numId w:val="2"/>
        </w:numPr>
        <w:shd w:val="clear" w:color="auto" w:fill="FFFFFF"/>
        <w:ind w:left="720"/>
        <w:jc w:val="both"/>
        <w:outlineLvl w:val="4"/>
        <w:rPr>
          <w:rFonts w:ascii="Sylfaen" w:hAnsi="Sylfaen" w:cs="Sylfaen"/>
          <w:b/>
          <w:bCs/>
        </w:rPr>
      </w:pPr>
      <w:proofErr w:type="spellStart"/>
      <w:r w:rsidRPr="00513416">
        <w:rPr>
          <w:rFonts w:ascii="Sylfaen" w:hAnsi="Sylfaen" w:cs="Sylfaen"/>
          <w:b/>
          <w:bCs/>
        </w:rPr>
        <w:t>ქაუ</w:t>
      </w:r>
      <w:proofErr w:type="spellEnd"/>
      <w:r w:rsidRPr="00513416">
        <w:rPr>
          <w:rFonts w:ascii="AcadNusx" w:hAnsi="AcadNusx" w:cs="AcadNusx"/>
          <w:b/>
          <w:bCs/>
        </w:rPr>
        <w:t>-</w:t>
      </w:r>
      <w:r w:rsidRPr="00513416">
        <w:rPr>
          <w:rFonts w:ascii="Sylfaen" w:hAnsi="Sylfaen" w:cs="Sylfaen"/>
          <w:b/>
          <w:bCs/>
        </w:rPr>
        <w:t>ს</w:t>
      </w:r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ხარისხის</w:t>
      </w:r>
      <w:proofErr w:type="spellEnd"/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უზრუნველყოფის</w:t>
      </w:r>
      <w:proofErr w:type="spellEnd"/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სამსახურის</w:t>
      </w:r>
      <w:proofErr w:type="spellEnd"/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საქმიანობის</w:t>
      </w:r>
      <w:proofErr w:type="spellEnd"/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ძირითადი</w:t>
      </w:r>
      <w:proofErr w:type="spellEnd"/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მიმართულებები</w:t>
      </w:r>
      <w:proofErr w:type="spellEnd"/>
    </w:p>
    <w:p w:rsidR="00513416" w:rsidRPr="00513416" w:rsidRDefault="00513416" w:rsidP="00513416">
      <w:pPr>
        <w:pStyle w:val="ListParagraph"/>
        <w:shd w:val="clear" w:color="auto" w:fill="FFFFFF"/>
        <w:ind w:left="1080"/>
        <w:jc w:val="both"/>
        <w:outlineLvl w:val="4"/>
        <w:rPr>
          <w:rFonts w:ascii="AcadNusx" w:hAnsi="AcadNusx"/>
          <w:b/>
          <w:bCs/>
        </w:rPr>
      </w:pP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t>საერთაშორისო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საგანმანათლებლო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სივრცესთან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უნივერსიტეტის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ინტეგრაცია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lastRenderedPageBreak/>
        <w:t>ბოლონიის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პროცესის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პრინციპების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განხორციელება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t>უნივერსიტეტის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ფარგლებში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სტუდენტთა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უფლებების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დაცვისა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სასწავლო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პროცესში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მათი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ინტერესების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გათვალისწინების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მიზნით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უნივერსიტეტის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სტუდენტური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თვითმმართველობის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ორგანოებთან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მჭიდრო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თანამშრომლობა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proofErr w:type="gramStart"/>
      <w:r w:rsidRPr="00513416">
        <w:rPr>
          <w:rFonts w:ascii="Sylfaen" w:hAnsi="Sylfaen" w:cs="Sylfaen"/>
          <w:bCs/>
        </w:rPr>
        <w:t>ხარისხის</w:t>
      </w:r>
      <w:proofErr w:type="spellEnd"/>
      <w:proofErr w:type="gram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კონტროლის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გამჭვირვალე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კრიტერიუმებისა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მათი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უზრუნველყოფის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მეთოდოლოგიის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ჩამოსაყალიბებლად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საქართველოში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საზღვარგარეთ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არსებულ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უმაღლეს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საგანმანათლებლო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დაწესებულებების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შესაბამის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სამსახურებთან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თანამშრომლობა</w:t>
      </w:r>
      <w:proofErr w:type="spellEnd"/>
      <w:r w:rsidRPr="00513416">
        <w:rPr>
          <w:rFonts w:ascii="AcadNusx" w:hAnsi="AcadNusx" w:cs="AcadNusx"/>
          <w:bCs/>
        </w:rPr>
        <w:t>.</w:t>
      </w:r>
    </w:p>
    <w:p w:rsidR="00817E72" w:rsidRPr="00817E72" w:rsidRDefault="00817E72" w:rsidP="00513416">
      <w:pPr>
        <w:shd w:val="clear" w:color="auto" w:fill="FFFFFF"/>
        <w:outlineLvl w:val="4"/>
        <w:rPr>
          <w:rFonts w:ascii="AcadNusx" w:hAnsi="AcadNusx"/>
          <w:b/>
          <w:bCs/>
        </w:rPr>
      </w:pPr>
    </w:p>
    <w:p w:rsidR="00817E72" w:rsidRPr="00513416" w:rsidRDefault="00817E72" w:rsidP="00513416">
      <w:pPr>
        <w:pStyle w:val="ListParagraph"/>
        <w:numPr>
          <w:ilvl w:val="0"/>
          <w:numId w:val="2"/>
        </w:numPr>
        <w:shd w:val="clear" w:color="auto" w:fill="FFFFFF"/>
        <w:ind w:left="720"/>
        <w:outlineLvl w:val="4"/>
        <w:rPr>
          <w:rFonts w:ascii="AcadNusx" w:hAnsi="AcadNusx" w:cs="AcadNusx"/>
          <w:b/>
          <w:bCs/>
        </w:rPr>
      </w:pPr>
      <w:proofErr w:type="spellStart"/>
      <w:r w:rsidRPr="00513416">
        <w:rPr>
          <w:rFonts w:ascii="Sylfaen" w:hAnsi="Sylfaen" w:cs="Sylfaen"/>
          <w:b/>
          <w:bCs/>
        </w:rPr>
        <w:t>ქაუ</w:t>
      </w:r>
      <w:proofErr w:type="spellEnd"/>
      <w:r w:rsidRPr="00513416">
        <w:rPr>
          <w:rFonts w:ascii="AcadNusx" w:hAnsi="AcadNusx" w:cs="AcadNusx"/>
          <w:b/>
          <w:bCs/>
        </w:rPr>
        <w:t>-</w:t>
      </w:r>
      <w:r w:rsidRPr="00513416">
        <w:rPr>
          <w:rFonts w:ascii="Sylfaen" w:hAnsi="Sylfaen" w:cs="Sylfaen"/>
          <w:b/>
          <w:bCs/>
        </w:rPr>
        <w:t>ს</w:t>
      </w:r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ხარისხის</w:t>
      </w:r>
      <w:proofErr w:type="spellEnd"/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უზრუნველყოფის</w:t>
      </w:r>
      <w:proofErr w:type="spellEnd"/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სამსახურის</w:t>
      </w:r>
      <w:proofErr w:type="spellEnd"/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ფუნქციები</w:t>
      </w:r>
      <w:proofErr w:type="spellEnd"/>
    </w:p>
    <w:p w:rsidR="00513416" w:rsidRPr="00513416" w:rsidRDefault="00513416" w:rsidP="00513416">
      <w:pPr>
        <w:pStyle w:val="ListParagraph"/>
        <w:shd w:val="clear" w:color="auto" w:fill="FFFFFF"/>
        <w:ind w:left="1080"/>
        <w:outlineLvl w:val="4"/>
        <w:rPr>
          <w:rFonts w:ascii="AcadNusx" w:hAnsi="AcadNusx"/>
          <w:b/>
          <w:bCs/>
        </w:rPr>
      </w:pP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t>სწავლების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ხარისხის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მაღალი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დონის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უზრუნველყოფა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t>სწავლის</w:t>
      </w:r>
      <w:proofErr w:type="spellEnd"/>
      <w:r w:rsidRPr="00513416">
        <w:rPr>
          <w:rFonts w:ascii="AcadNusx" w:hAnsi="AcadNusx" w:cs="AcadNusx"/>
          <w:bCs/>
        </w:rPr>
        <w:t xml:space="preserve">, </w:t>
      </w:r>
      <w:proofErr w:type="spellStart"/>
      <w:r w:rsidRPr="00513416">
        <w:rPr>
          <w:rFonts w:ascii="Sylfaen" w:hAnsi="Sylfaen" w:cs="Sylfaen"/>
          <w:bCs/>
        </w:rPr>
        <w:t>სწავლებისა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შეფასების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თანამედროვე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მეთოდების</w:t>
      </w:r>
      <w:proofErr w:type="spellEnd"/>
      <w:r w:rsidRPr="00513416">
        <w:rPr>
          <w:rFonts w:ascii="AcadNusx" w:hAnsi="AcadNusx" w:cs="AcadNusx"/>
          <w:bCs/>
        </w:rPr>
        <w:t xml:space="preserve"> (</w:t>
      </w:r>
      <w:proofErr w:type="spellStart"/>
      <w:r w:rsidRPr="00513416">
        <w:rPr>
          <w:rFonts w:ascii="Sylfaen" w:hAnsi="Sylfaen" w:cs="Sylfaen"/>
          <w:bCs/>
        </w:rPr>
        <w:t>მოდულები</w:t>
      </w:r>
      <w:proofErr w:type="spellEnd"/>
      <w:r w:rsidRPr="00513416">
        <w:rPr>
          <w:rFonts w:ascii="AcadNusx" w:hAnsi="AcadNusx" w:cs="AcadNusx"/>
          <w:bCs/>
        </w:rPr>
        <w:t xml:space="preserve">, </w:t>
      </w:r>
      <w:proofErr w:type="spellStart"/>
      <w:r w:rsidRPr="00513416">
        <w:rPr>
          <w:rFonts w:ascii="Sylfaen" w:hAnsi="Sylfaen" w:cs="Sylfaen"/>
          <w:bCs/>
        </w:rPr>
        <w:t>საკრედიტო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სისტემები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</w:t>
      </w:r>
      <w:r w:rsidRPr="00513416">
        <w:rPr>
          <w:rFonts w:ascii="AcadNusx" w:hAnsi="AcadNusx" w:cs="AcadNusx"/>
          <w:bCs/>
        </w:rPr>
        <w:t>.</w:t>
      </w:r>
      <w:r w:rsidRPr="00513416">
        <w:rPr>
          <w:rFonts w:ascii="Sylfaen" w:hAnsi="Sylfaen" w:cs="Sylfaen"/>
          <w:bCs/>
        </w:rPr>
        <w:t>შ</w:t>
      </w:r>
      <w:proofErr w:type="spellEnd"/>
      <w:r w:rsidRPr="00513416">
        <w:rPr>
          <w:rFonts w:ascii="AcadNusx" w:hAnsi="AcadNusx" w:cs="AcadNusx"/>
          <w:bCs/>
        </w:rPr>
        <w:t xml:space="preserve">.) </w:t>
      </w:r>
      <w:proofErr w:type="spellStart"/>
      <w:r w:rsidRPr="00513416">
        <w:rPr>
          <w:rFonts w:ascii="Sylfaen" w:hAnsi="Sylfaen" w:cs="Sylfaen"/>
          <w:bCs/>
        </w:rPr>
        <w:t>დანერგვა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t>საგანმანათლებლო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პროგრამის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თვითშეფასების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ინსტიტუციური</w:t>
      </w:r>
      <w:proofErr w:type="spellEnd"/>
      <w:r w:rsidRPr="00513416">
        <w:rPr>
          <w:rFonts w:ascii="AcadNusx" w:hAnsi="AcadNusx" w:cs="AcadNusx"/>
          <w:bCs/>
        </w:rPr>
        <w:t>/</w:t>
      </w:r>
      <w:proofErr w:type="spellStart"/>
      <w:r w:rsidRPr="00513416">
        <w:rPr>
          <w:rFonts w:ascii="Sylfaen" w:hAnsi="Sylfaen" w:cs="Sylfaen"/>
          <w:bCs/>
        </w:rPr>
        <w:t>შიდა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სისტემის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დანერგვა</w:t>
      </w:r>
      <w:proofErr w:type="spellEnd"/>
      <w:r w:rsidRPr="00513416">
        <w:rPr>
          <w:rFonts w:ascii="AcadNusx" w:hAnsi="AcadNusx" w:cs="AcadNusx"/>
          <w:bCs/>
        </w:rPr>
        <w:t xml:space="preserve">, </w:t>
      </w:r>
      <w:proofErr w:type="spellStart"/>
      <w:r w:rsidRPr="00513416">
        <w:rPr>
          <w:rFonts w:ascii="Sylfaen" w:hAnsi="Sylfaen" w:cs="Sylfaen"/>
          <w:bCs/>
        </w:rPr>
        <w:t>ამოქმედება</w:t>
      </w:r>
      <w:proofErr w:type="spellEnd"/>
      <w:r w:rsidRPr="00513416">
        <w:rPr>
          <w:rFonts w:ascii="AcadNusx" w:hAnsi="AcadNusx" w:cs="AcadNusx"/>
          <w:bCs/>
        </w:rPr>
        <w:t xml:space="preserve">, </w:t>
      </w:r>
      <w:proofErr w:type="spellStart"/>
      <w:r w:rsidRPr="00513416">
        <w:rPr>
          <w:rFonts w:ascii="Sylfaen" w:hAnsi="Sylfaen" w:cs="Sylfaen"/>
          <w:bCs/>
        </w:rPr>
        <w:t>მართვა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t>უნივერსიტეტში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მიმდინარე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სასწავლო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კვლევითი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პროცესების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სისტემატური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შეფასება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t>ხარისხის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კონტროლის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კრიტერიუმებისა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მათი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გამოყენების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მეთოდოლოგიის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განსაზღვრა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t>მობილობის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ფარგლებში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სტუდენტთა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კონტიგენტის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მოძრაობის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კონტროლი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t>უნივერსიტეტის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აკადემიური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პერსონალის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კვალიფიკაციის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ამაღლების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ხელშეწყობა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lastRenderedPageBreak/>
        <w:t>განათლების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ხარისხის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გაუმჯობესებისა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კონტროლის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პროცესში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უნივერსიტეტის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ჩართვის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ხელშეწყობა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t>სახელმწიფო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="00513416">
        <w:rPr>
          <w:rFonts w:ascii="Sylfaen" w:hAnsi="Sylfaen" w:cs="Sylfaen"/>
          <w:bCs/>
        </w:rPr>
        <w:t>საგანმანათლებლო</w:t>
      </w:r>
      <w:proofErr w:type="spellEnd"/>
      <w:r w:rsidR="00513416">
        <w:rPr>
          <w:rFonts w:ascii="Sylfaen" w:hAnsi="Sylfaen" w:cs="Sylfaen"/>
          <w:bCs/>
        </w:rPr>
        <w:t xml:space="preserve"> </w:t>
      </w:r>
      <w:proofErr w:type="spellStart"/>
      <w:r w:rsidR="00513416">
        <w:rPr>
          <w:rFonts w:ascii="Sylfaen" w:hAnsi="Sylfaen" w:cs="Sylfaen"/>
          <w:bCs/>
        </w:rPr>
        <w:t>დაწესებულებებთან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მჭიდრო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თანამშრომლობა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proofErr w:type="gramStart"/>
      <w:r w:rsidRPr="00513416">
        <w:rPr>
          <w:rFonts w:ascii="Sylfaen" w:hAnsi="Sylfaen" w:cs="Sylfaen"/>
          <w:bCs/>
        </w:rPr>
        <w:t>უნივერსიტეტის</w:t>
      </w:r>
      <w:proofErr w:type="spellEnd"/>
      <w:proofErr w:type="gram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მომზადება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r w:rsidR="00513416">
        <w:rPr>
          <w:rFonts w:ascii="Sylfaen" w:hAnsi="Sylfaen" w:cs="Sylfaen"/>
          <w:bCs/>
          <w:lang w:val="ka-GE"/>
        </w:rPr>
        <w:t>ავტორიზაციისა</w:t>
      </w:r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აკრედიტაციისათვის</w:t>
      </w:r>
      <w:proofErr w:type="spellEnd"/>
      <w:r w:rsidRPr="00513416">
        <w:rPr>
          <w:rFonts w:ascii="AcadNusx" w:hAnsi="AcadNusx" w:cs="AcadNusx"/>
          <w:bCs/>
        </w:rPr>
        <w:t>.</w:t>
      </w:r>
    </w:p>
    <w:p w:rsidR="00817E72" w:rsidRPr="00817E72" w:rsidRDefault="00817E72" w:rsidP="00513416">
      <w:pPr>
        <w:shd w:val="clear" w:color="auto" w:fill="FFFFFF"/>
        <w:outlineLvl w:val="4"/>
        <w:rPr>
          <w:rFonts w:ascii="AcadNusx" w:hAnsi="AcadNusx"/>
          <w:b/>
          <w:bCs/>
        </w:rPr>
      </w:pPr>
      <w:r w:rsidRPr="00817E72">
        <w:rPr>
          <w:rFonts w:ascii="AcadNusx" w:hAnsi="AcadNusx"/>
          <w:b/>
          <w:bCs/>
        </w:rPr>
        <w:t xml:space="preserve"> </w:t>
      </w:r>
    </w:p>
    <w:p w:rsidR="00817E72" w:rsidRPr="00513416" w:rsidRDefault="00817E72" w:rsidP="00513416">
      <w:pPr>
        <w:pStyle w:val="ListParagraph"/>
        <w:numPr>
          <w:ilvl w:val="0"/>
          <w:numId w:val="2"/>
        </w:numPr>
        <w:shd w:val="clear" w:color="auto" w:fill="FFFFFF"/>
        <w:ind w:left="540" w:hanging="540"/>
        <w:outlineLvl w:val="4"/>
        <w:rPr>
          <w:rFonts w:ascii="AcadNusx" w:hAnsi="AcadNusx" w:cs="AcadNusx"/>
          <w:b/>
          <w:bCs/>
        </w:rPr>
      </w:pPr>
      <w:proofErr w:type="spellStart"/>
      <w:r w:rsidRPr="00513416">
        <w:rPr>
          <w:rFonts w:ascii="Sylfaen" w:hAnsi="Sylfaen" w:cs="Sylfaen"/>
          <w:b/>
          <w:bCs/>
        </w:rPr>
        <w:t>საგანმანათლებლო</w:t>
      </w:r>
      <w:proofErr w:type="spellEnd"/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პროგრამის</w:t>
      </w:r>
      <w:proofErr w:type="spellEnd"/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თვითშეფასების</w:t>
      </w:r>
      <w:proofErr w:type="spellEnd"/>
      <w:r w:rsidRPr="00513416">
        <w:rPr>
          <w:rFonts w:ascii="AcadNusx" w:hAnsi="AcadNusx" w:cs="AcadNusx"/>
          <w:b/>
          <w:bCs/>
        </w:rPr>
        <w:t xml:space="preserve">  </w:t>
      </w:r>
      <w:proofErr w:type="spellStart"/>
      <w:r w:rsidRPr="00513416">
        <w:rPr>
          <w:rFonts w:ascii="Sylfaen" w:hAnsi="Sylfaen" w:cs="Sylfaen"/>
          <w:b/>
          <w:bCs/>
        </w:rPr>
        <w:t>სისტემა</w:t>
      </w:r>
      <w:proofErr w:type="spellEnd"/>
    </w:p>
    <w:p w:rsidR="00513416" w:rsidRPr="00513416" w:rsidRDefault="00513416" w:rsidP="00513416">
      <w:pPr>
        <w:pStyle w:val="ListParagraph"/>
        <w:shd w:val="clear" w:color="auto" w:fill="FFFFFF"/>
        <w:ind w:left="1080"/>
        <w:outlineLvl w:val="4"/>
        <w:rPr>
          <w:rFonts w:ascii="AcadNusx" w:hAnsi="AcadNusx"/>
          <w:b/>
          <w:bCs/>
        </w:rPr>
      </w:pP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t>ხარისხის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უზრუნველყოფის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სამსახური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სისტემატურად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ახორციელებს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საგანმანათლებლო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პროგრამების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განახლებას</w:t>
      </w:r>
      <w:proofErr w:type="spellEnd"/>
      <w:r w:rsidRPr="00513416">
        <w:rPr>
          <w:rFonts w:ascii="AcadNusx" w:hAnsi="AcadNusx" w:cs="AcadNusx"/>
          <w:bCs/>
        </w:rPr>
        <w:t xml:space="preserve">, </w:t>
      </w:r>
      <w:proofErr w:type="spellStart"/>
      <w:r w:rsidRPr="00513416">
        <w:rPr>
          <w:rFonts w:ascii="Sylfaen" w:hAnsi="Sylfaen" w:cs="Sylfaen"/>
          <w:bCs/>
        </w:rPr>
        <w:t>განათლების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საერთაშორისო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სტანდარტებთან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ეროვნული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ბაზრის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მოთხოვნებთან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მათი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შესაბამისობაში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მოყვანას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t>სამსახური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აყალიბებს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საგანმანათლებლო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პროგრამების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თვითშეფასების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სისტემას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proofErr w:type="gramStart"/>
      <w:r w:rsidRPr="00513416">
        <w:rPr>
          <w:rFonts w:ascii="Sylfaen" w:hAnsi="Sylfaen" w:cs="Sylfaen"/>
          <w:bCs/>
        </w:rPr>
        <w:t>საგანმანათლებლო</w:t>
      </w:r>
      <w:proofErr w:type="spellEnd"/>
      <w:proofErr w:type="gram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პროგრამაში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შემავალი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ყოველი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სასწავლო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კურსის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დასრულების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შემდეგ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ხარისხის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უზრუნველყოფის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სამსახური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ადგენს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სტუდენტებს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შესავსებად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ურიგებს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ამ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სასწავლო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კურსის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შეფასების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კითხვარს</w:t>
      </w:r>
      <w:proofErr w:type="spellEnd"/>
      <w:r w:rsidRPr="00513416">
        <w:rPr>
          <w:rFonts w:ascii="AcadNusx" w:hAnsi="AcadNusx" w:cs="AcadNusx"/>
          <w:bCs/>
        </w:rPr>
        <w:t xml:space="preserve">. </w:t>
      </w:r>
      <w:proofErr w:type="spellStart"/>
      <w:r w:rsidRPr="00513416">
        <w:rPr>
          <w:rFonts w:ascii="Sylfaen" w:hAnsi="Sylfaen" w:cs="Sylfaen"/>
          <w:bCs/>
        </w:rPr>
        <w:t>გამოკითხვის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შედეგების</w:t>
      </w:r>
      <w:proofErr w:type="spellEnd"/>
      <w:r w:rsidRPr="00513416">
        <w:rPr>
          <w:rFonts w:ascii="AcadNusx" w:hAnsi="AcadNusx" w:cs="AcadNusx"/>
          <w:bCs/>
        </w:rPr>
        <w:t xml:space="preserve">, </w:t>
      </w:r>
      <w:proofErr w:type="spellStart"/>
      <w:r w:rsidRPr="00513416">
        <w:rPr>
          <w:rFonts w:ascii="Sylfaen" w:hAnsi="Sylfaen" w:cs="Sylfaen"/>
          <w:bCs/>
        </w:rPr>
        <w:t>აგრეთვე</w:t>
      </w:r>
      <w:proofErr w:type="spellEnd"/>
      <w:r w:rsidRPr="00513416">
        <w:rPr>
          <w:rFonts w:ascii="AcadNusx" w:hAnsi="AcadNusx" w:cs="AcadNusx"/>
          <w:bCs/>
        </w:rPr>
        <w:t xml:space="preserve">, </w:t>
      </w:r>
      <w:proofErr w:type="spellStart"/>
      <w:r w:rsidRPr="00513416">
        <w:rPr>
          <w:rFonts w:ascii="Sylfaen" w:hAnsi="Sylfaen" w:cs="Sylfaen"/>
          <w:bCs/>
        </w:rPr>
        <w:t>სასწავლო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კურსში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სტუდენტთა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აკადემიური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მოსწრების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გათვალისწინებით</w:t>
      </w:r>
      <w:proofErr w:type="spellEnd"/>
      <w:r w:rsidRPr="00513416">
        <w:rPr>
          <w:rFonts w:ascii="AcadNusx" w:hAnsi="AcadNusx" w:cs="AcadNusx"/>
          <w:bCs/>
        </w:rPr>
        <w:t xml:space="preserve">, </w:t>
      </w:r>
      <w:proofErr w:type="spellStart"/>
      <w:r w:rsidRPr="00513416">
        <w:rPr>
          <w:rFonts w:ascii="Sylfaen" w:hAnsi="Sylfaen" w:cs="Sylfaen"/>
          <w:bCs/>
        </w:rPr>
        <w:t>სამსახური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შეიმუშავებს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რეკომენდაციებს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სასწავლო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კურსის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სილაბუსის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სრულყოფისათვის</w:t>
      </w:r>
      <w:proofErr w:type="spellEnd"/>
      <w:r w:rsidR="00513416">
        <w:rPr>
          <w:rFonts w:ascii="Sylfaen" w:hAnsi="Sylfaen" w:cs="AcadNusx"/>
          <w:bCs/>
          <w:lang w:val="ka-GE"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t>საგანმანათლებლო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პროგრამის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დასრულების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შემდეგ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სამსახური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აფასებს</w:t>
      </w:r>
      <w:proofErr w:type="spellEnd"/>
      <w:r w:rsidRPr="00513416">
        <w:rPr>
          <w:rFonts w:ascii="AcadNusx" w:hAnsi="AcadNusx" w:cs="AcadNusx"/>
          <w:bCs/>
        </w:rPr>
        <w:t xml:space="preserve">,  </w:t>
      </w:r>
      <w:proofErr w:type="spellStart"/>
      <w:r w:rsidRPr="00513416">
        <w:rPr>
          <w:rFonts w:ascii="Sylfaen" w:hAnsi="Sylfaen" w:cs="Sylfaen"/>
          <w:bCs/>
        </w:rPr>
        <w:t>მიღწეულ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იქნა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თუ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არა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საგანმანათლებლო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პროგრამით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გათვალისწინებული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შედეგი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შეიძინა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თუ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არა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სტუდენტმა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შესაბამისი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ზოგადი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r w:rsidR="00513416">
        <w:rPr>
          <w:rFonts w:ascii="Sylfaen" w:hAnsi="Sylfaen" w:cs="Sylfaen"/>
          <w:bCs/>
          <w:lang w:val="ka-GE"/>
        </w:rPr>
        <w:t>დარგობრივი</w:t>
      </w:r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უნარ</w:t>
      </w:r>
      <w:r w:rsidRPr="00513416">
        <w:rPr>
          <w:rFonts w:ascii="AcadNusx" w:hAnsi="AcadNusx" w:cs="AcadNusx"/>
          <w:bCs/>
        </w:rPr>
        <w:t>-</w:t>
      </w:r>
      <w:r w:rsidRPr="00513416">
        <w:rPr>
          <w:rFonts w:ascii="Sylfaen" w:hAnsi="Sylfaen" w:cs="Sylfaen"/>
          <w:bCs/>
        </w:rPr>
        <w:t>ჩვევები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t>დეკანების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მოადგილეების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მიერ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დასაქმებულ</w:t>
      </w:r>
      <w:proofErr w:type="spellEnd"/>
      <w:r w:rsidRPr="00513416">
        <w:rPr>
          <w:rFonts w:ascii="AcadNusx" w:hAnsi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კურსდამთავრებულთა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მონიტორინგის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შედეგად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მიწოდებულ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ინფორმაციას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ხარისხის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უზრუნველყოფის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სამსახური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ითვალისწინებს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საგანმანათლებლო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პროგრამების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გაუმჯობესებისას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proofErr w:type="gramStart"/>
      <w:r w:rsidRPr="00513416">
        <w:rPr>
          <w:rFonts w:ascii="Sylfaen" w:hAnsi="Sylfaen" w:cs="Sylfaen"/>
          <w:bCs/>
        </w:rPr>
        <w:t>ქაუ</w:t>
      </w:r>
      <w:proofErr w:type="spellEnd"/>
      <w:r w:rsidRPr="00513416">
        <w:rPr>
          <w:rFonts w:ascii="AcadNusx" w:hAnsi="AcadNusx" w:cs="AcadNusx"/>
          <w:bCs/>
        </w:rPr>
        <w:t>-</w:t>
      </w:r>
      <w:r w:rsidRPr="00513416">
        <w:rPr>
          <w:rFonts w:ascii="Sylfaen" w:hAnsi="Sylfaen" w:cs="Sylfaen"/>
          <w:bCs/>
        </w:rPr>
        <w:t>ს</w:t>
      </w:r>
      <w:proofErr w:type="gram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ხარისხის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უზრუნველყოფის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სამსახური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ახორციელებს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მუდმივ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კოორდინირებასა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თანამშრომლობას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უცხოურ</w:t>
      </w:r>
      <w:proofErr w:type="spellEnd"/>
      <w:r w:rsidRPr="00513416">
        <w:rPr>
          <w:rFonts w:ascii="AcadNusx" w:hAnsi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საქართველოში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მოქმედი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საგანმანათლებლო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დაწესებულებების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შესაბამის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სამსახურებთან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საგანმანათლებლო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პროგრამების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თვითშეფასების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სისტემის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გაუმჯობესებისა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მაღალი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სტანდარტის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უზრუნველსაყოფად</w:t>
      </w:r>
      <w:proofErr w:type="spellEnd"/>
      <w:r w:rsidRPr="00513416">
        <w:rPr>
          <w:rFonts w:ascii="AcadNusx" w:hAnsi="AcadNusx" w:cs="AcadNusx"/>
          <w:bCs/>
        </w:rPr>
        <w:t xml:space="preserve">. </w:t>
      </w:r>
    </w:p>
    <w:p w:rsidR="00817E72" w:rsidRPr="00817E72" w:rsidRDefault="00817E72" w:rsidP="00513416">
      <w:pPr>
        <w:shd w:val="clear" w:color="auto" w:fill="FFFFFF"/>
        <w:outlineLvl w:val="4"/>
        <w:rPr>
          <w:rFonts w:ascii="AcadNusx" w:hAnsi="AcadNusx"/>
          <w:b/>
          <w:bCs/>
        </w:rPr>
      </w:pPr>
      <w:r w:rsidRPr="00817E72">
        <w:rPr>
          <w:rFonts w:ascii="AcadNusx" w:hAnsi="AcadNusx"/>
          <w:b/>
          <w:bCs/>
        </w:rPr>
        <w:t xml:space="preserve">  </w:t>
      </w:r>
    </w:p>
    <w:p w:rsidR="00817E72" w:rsidRPr="00513416" w:rsidRDefault="00817E72" w:rsidP="00513416">
      <w:pPr>
        <w:pStyle w:val="ListParagraph"/>
        <w:numPr>
          <w:ilvl w:val="0"/>
          <w:numId w:val="2"/>
        </w:numPr>
        <w:shd w:val="clear" w:color="auto" w:fill="FFFFFF"/>
        <w:ind w:left="540" w:hanging="540"/>
        <w:outlineLvl w:val="4"/>
        <w:rPr>
          <w:rFonts w:ascii="Sylfaen" w:hAnsi="Sylfaen" w:cs="Sylfaen"/>
          <w:b/>
          <w:bCs/>
          <w:lang w:val="ka-GE"/>
        </w:rPr>
      </w:pPr>
      <w:proofErr w:type="spellStart"/>
      <w:r w:rsidRPr="00513416">
        <w:rPr>
          <w:rFonts w:ascii="Sylfaen" w:hAnsi="Sylfaen" w:cs="Sylfaen"/>
          <w:b/>
          <w:bCs/>
        </w:rPr>
        <w:t>დასკვნითი</w:t>
      </w:r>
      <w:proofErr w:type="spellEnd"/>
      <w:r w:rsidRPr="00513416">
        <w:rPr>
          <w:rFonts w:ascii="AcadNusx" w:hAnsi="AcadNusx" w:cs="AcadNusx"/>
          <w:b/>
          <w:bCs/>
        </w:rPr>
        <w:t xml:space="preserve"> </w:t>
      </w:r>
      <w:proofErr w:type="spellStart"/>
      <w:r w:rsidRPr="00513416">
        <w:rPr>
          <w:rFonts w:ascii="Sylfaen" w:hAnsi="Sylfaen" w:cs="Sylfaen"/>
          <w:b/>
          <w:bCs/>
        </w:rPr>
        <w:t>დებულებანი</w:t>
      </w:r>
      <w:proofErr w:type="spellEnd"/>
    </w:p>
    <w:p w:rsidR="00513416" w:rsidRPr="00513416" w:rsidRDefault="00513416" w:rsidP="00513416">
      <w:pPr>
        <w:pStyle w:val="ListParagraph"/>
        <w:shd w:val="clear" w:color="auto" w:fill="FFFFFF"/>
        <w:ind w:left="1080"/>
        <w:outlineLvl w:val="4"/>
        <w:rPr>
          <w:rFonts w:ascii="AcadNusx" w:hAnsi="AcadNusx"/>
          <w:b/>
          <w:bCs/>
          <w:lang w:val="ka-GE"/>
        </w:rPr>
      </w:pP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r w:rsidRPr="00513416">
        <w:rPr>
          <w:rFonts w:ascii="Sylfaen" w:hAnsi="Sylfaen" w:cs="Sylfaen"/>
          <w:bCs/>
        </w:rPr>
        <w:t>დებულება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ძალაშია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აკადემიური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საბჭოს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მიერ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მისი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დამტკიცების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მომენტიდან</w:t>
      </w:r>
      <w:proofErr w:type="spellEnd"/>
      <w:r w:rsidRPr="00513416">
        <w:rPr>
          <w:rFonts w:ascii="AcadNusx" w:hAnsi="AcadNusx" w:cs="AcadNusx"/>
          <w:bCs/>
        </w:rPr>
        <w:t>;</w:t>
      </w:r>
    </w:p>
    <w:p w:rsidR="00817E72" w:rsidRPr="00513416" w:rsidRDefault="00817E72" w:rsidP="00513416">
      <w:pPr>
        <w:pStyle w:val="ListParagraph"/>
        <w:numPr>
          <w:ilvl w:val="1"/>
          <w:numId w:val="2"/>
        </w:numPr>
        <w:shd w:val="clear" w:color="auto" w:fill="FFFFFF"/>
        <w:jc w:val="both"/>
        <w:outlineLvl w:val="4"/>
        <w:rPr>
          <w:rFonts w:ascii="AcadNusx" w:hAnsi="AcadNusx"/>
          <w:bCs/>
        </w:rPr>
      </w:pPr>
      <w:proofErr w:type="spellStart"/>
      <w:proofErr w:type="gramStart"/>
      <w:r w:rsidRPr="00513416">
        <w:rPr>
          <w:rFonts w:ascii="Sylfaen" w:hAnsi="Sylfaen" w:cs="Sylfaen"/>
          <w:bCs/>
        </w:rPr>
        <w:t>დებულება</w:t>
      </w:r>
      <w:proofErr w:type="spellEnd"/>
      <w:proofErr w:type="gram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ძალას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კარგავს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აკადემიური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საბჭოს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მიერ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ახალი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დებულების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დამტკიცების</w:t>
      </w:r>
      <w:proofErr w:type="spellEnd"/>
      <w:r w:rsidRPr="00513416">
        <w:rPr>
          <w:rFonts w:ascii="AcadNusx" w:hAnsi="AcadNusx" w:cs="AcadNusx"/>
          <w:bCs/>
        </w:rPr>
        <w:t xml:space="preserve"> </w:t>
      </w:r>
      <w:proofErr w:type="spellStart"/>
      <w:r w:rsidRPr="00513416">
        <w:rPr>
          <w:rFonts w:ascii="Sylfaen" w:hAnsi="Sylfaen" w:cs="Sylfaen"/>
          <w:bCs/>
        </w:rPr>
        <w:t>შემთხვევაში</w:t>
      </w:r>
      <w:proofErr w:type="spellEnd"/>
      <w:r w:rsidRPr="00513416">
        <w:rPr>
          <w:rFonts w:ascii="AcadNusx" w:hAnsi="AcadNusx" w:cs="AcadNusx"/>
          <w:bCs/>
        </w:rPr>
        <w:t>.</w:t>
      </w:r>
    </w:p>
    <w:p w:rsidR="00817E72" w:rsidRPr="00817E72" w:rsidRDefault="00817E72" w:rsidP="00513416">
      <w:pPr>
        <w:shd w:val="clear" w:color="auto" w:fill="FFFFFF"/>
        <w:outlineLvl w:val="4"/>
        <w:rPr>
          <w:rFonts w:ascii="AcadNusx" w:hAnsi="AcadNusx"/>
          <w:b/>
          <w:bCs/>
        </w:rPr>
      </w:pPr>
    </w:p>
    <w:p w:rsidR="00817E72" w:rsidRPr="00817E72" w:rsidRDefault="00817E72" w:rsidP="00513416">
      <w:pPr>
        <w:shd w:val="clear" w:color="auto" w:fill="FFFFFF"/>
        <w:outlineLvl w:val="4"/>
        <w:rPr>
          <w:rFonts w:ascii="AcadNusx" w:hAnsi="AcadNusx"/>
          <w:b/>
          <w:bCs/>
        </w:rPr>
      </w:pPr>
    </w:p>
    <w:p w:rsidR="00817E72" w:rsidRPr="00817E72" w:rsidRDefault="00817E72" w:rsidP="00513416">
      <w:pPr>
        <w:shd w:val="clear" w:color="auto" w:fill="FFFFFF"/>
        <w:jc w:val="center"/>
        <w:outlineLvl w:val="4"/>
        <w:rPr>
          <w:rFonts w:ascii="AcadNusx" w:hAnsi="AcadNusx"/>
          <w:b/>
          <w:bCs/>
        </w:rPr>
      </w:pPr>
    </w:p>
    <w:p w:rsidR="00817E72" w:rsidRPr="00817E72" w:rsidRDefault="00817E72" w:rsidP="00513416">
      <w:pPr>
        <w:shd w:val="clear" w:color="auto" w:fill="FFFFFF"/>
        <w:jc w:val="center"/>
        <w:outlineLvl w:val="4"/>
        <w:rPr>
          <w:rFonts w:ascii="AcadNusx" w:hAnsi="AcadNusx"/>
          <w:b/>
          <w:bCs/>
        </w:rPr>
      </w:pPr>
    </w:p>
    <w:p w:rsidR="00817E72" w:rsidRPr="00817E72" w:rsidRDefault="00817E72" w:rsidP="00513416">
      <w:pPr>
        <w:shd w:val="clear" w:color="auto" w:fill="FFFFFF"/>
        <w:jc w:val="center"/>
        <w:outlineLvl w:val="4"/>
        <w:rPr>
          <w:rFonts w:ascii="AcadNusx" w:hAnsi="AcadNusx"/>
          <w:b/>
          <w:bCs/>
        </w:rPr>
      </w:pPr>
    </w:p>
    <w:p w:rsidR="00817E72" w:rsidRPr="00817E72" w:rsidRDefault="00817E72" w:rsidP="00513416">
      <w:pPr>
        <w:shd w:val="clear" w:color="auto" w:fill="FFFFFF"/>
        <w:jc w:val="center"/>
        <w:outlineLvl w:val="4"/>
        <w:rPr>
          <w:rFonts w:ascii="AcadNusx" w:hAnsi="AcadNusx"/>
          <w:b/>
          <w:bCs/>
        </w:rPr>
      </w:pPr>
    </w:p>
    <w:p w:rsidR="00817E72" w:rsidRPr="00817E72" w:rsidRDefault="00817E72" w:rsidP="00513416">
      <w:pPr>
        <w:shd w:val="clear" w:color="auto" w:fill="FFFFFF"/>
        <w:jc w:val="center"/>
        <w:outlineLvl w:val="4"/>
        <w:rPr>
          <w:rFonts w:ascii="AcadNusx" w:hAnsi="AcadNusx"/>
          <w:b/>
          <w:bCs/>
        </w:rPr>
      </w:pPr>
    </w:p>
    <w:p w:rsidR="00FA485B" w:rsidRDefault="00FA485B" w:rsidP="00FA485B">
      <w:pPr>
        <w:shd w:val="clear" w:color="auto" w:fill="FFFFFF"/>
        <w:spacing w:line="360" w:lineRule="auto"/>
        <w:jc w:val="center"/>
        <w:outlineLvl w:val="4"/>
        <w:rPr>
          <w:rFonts w:ascii="AcadNusx" w:hAnsi="AcadNusx"/>
          <w:b/>
          <w:bCs/>
        </w:rPr>
      </w:pPr>
    </w:p>
    <w:sectPr w:rsidR="00FA485B" w:rsidSect="001D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6CE7"/>
    <w:multiLevelType w:val="multilevel"/>
    <w:tmpl w:val="3216EEE8"/>
    <w:lvl w:ilvl="0">
      <w:start w:val="1"/>
      <w:numFmt w:val="decimal"/>
      <w:lvlText w:val="%1."/>
      <w:lvlJc w:val="left"/>
      <w:pPr>
        <w:ind w:left="55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915" w:hanging="720"/>
      </w:pPr>
    </w:lvl>
    <w:lvl w:ilvl="3">
      <w:start w:val="1"/>
      <w:numFmt w:val="decimal"/>
      <w:isLgl/>
      <w:lvlText w:val="%1.%2.%3.%4."/>
      <w:lvlJc w:val="left"/>
      <w:pPr>
        <w:ind w:left="915" w:hanging="720"/>
      </w:pPr>
    </w:lvl>
    <w:lvl w:ilvl="4">
      <w:start w:val="1"/>
      <w:numFmt w:val="decimal"/>
      <w:isLgl/>
      <w:lvlText w:val="%1.%2.%3.%4.%5."/>
      <w:lvlJc w:val="left"/>
      <w:pPr>
        <w:ind w:left="915" w:hanging="720"/>
      </w:pPr>
    </w:lvl>
    <w:lvl w:ilvl="5">
      <w:start w:val="1"/>
      <w:numFmt w:val="decimal"/>
      <w:isLgl/>
      <w:lvlText w:val="%1.%2.%3.%4.%5.%6."/>
      <w:lvlJc w:val="left"/>
      <w:pPr>
        <w:ind w:left="1275" w:hanging="1080"/>
      </w:pPr>
    </w:lvl>
    <w:lvl w:ilvl="6">
      <w:start w:val="1"/>
      <w:numFmt w:val="decimal"/>
      <w:isLgl/>
      <w:lvlText w:val="%1.%2.%3.%4.%5.%6.%7."/>
      <w:lvlJc w:val="left"/>
      <w:pPr>
        <w:ind w:left="1275" w:hanging="1080"/>
      </w:p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</w:lvl>
    <w:lvl w:ilvl="8">
      <w:start w:val="1"/>
      <w:numFmt w:val="decimal"/>
      <w:isLgl/>
      <w:lvlText w:val="%1.%2.%3.%4.%5.%6.%7.%8.%9."/>
      <w:lvlJc w:val="left"/>
      <w:pPr>
        <w:ind w:left="1635" w:hanging="1440"/>
      </w:pPr>
    </w:lvl>
  </w:abstractNum>
  <w:abstractNum w:abstractNumId="1">
    <w:nsid w:val="53FE04F0"/>
    <w:multiLevelType w:val="multilevel"/>
    <w:tmpl w:val="A6A205C8"/>
    <w:lvl w:ilvl="0">
      <w:start w:val="1"/>
      <w:numFmt w:val="decimal"/>
      <w:lvlText w:val="%1."/>
      <w:lvlJc w:val="left"/>
      <w:pPr>
        <w:ind w:left="1080" w:hanging="720"/>
      </w:pPr>
      <w:rPr>
        <w:rFonts w:ascii="AcadNusx" w:hAnsi="AcadNusx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726021C8"/>
    <w:multiLevelType w:val="multilevel"/>
    <w:tmpl w:val="A6A205C8"/>
    <w:lvl w:ilvl="0">
      <w:start w:val="1"/>
      <w:numFmt w:val="decimal"/>
      <w:lvlText w:val="%1."/>
      <w:lvlJc w:val="left"/>
      <w:pPr>
        <w:ind w:left="1080" w:hanging="720"/>
      </w:pPr>
      <w:rPr>
        <w:rFonts w:ascii="AcadNusx" w:hAnsi="AcadNusx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85B"/>
    <w:rsid w:val="001D19FD"/>
    <w:rsid w:val="00513416"/>
    <w:rsid w:val="006C176E"/>
    <w:rsid w:val="00743996"/>
    <w:rsid w:val="007F5829"/>
    <w:rsid w:val="00817E72"/>
    <w:rsid w:val="00A06C92"/>
    <w:rsid w:val="00AF0BA2"/>
    <w:rsid w:val="00D62539"/>
    <w:rsid w:val="00EB3C8E"/>
    <w:rsid w:val="00FA485B"/>
    <w:rsid w:val="00F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34"/>
    <w:qFormat/>
    <w:rsid w:val="00FA48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3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</dc:creator>
  <cp:keywords/>
  <dc:description/>
  <cp:lastModifiedBy>GAU</cp:lastModifiedBy>
  <cp:revision>4</cp:revision>
  <dcterms:created xsi:type="dcterms:W3CDTF">2014-11-10T18:04:00Z</dcterms:created>
  <dcterms:modified xsi:type="dcterms:W3CDTF">2014-11-10T18:27:00Z</dcterms:modified>
</cp:coreProperties>
</file>